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A3" w:rsidRDefault="00BD62BF" w:rsidP="00F911F8">
      <w:r w:rsidRPr="00BD62B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7.75pt;height:842.25pt">
            <v:imagedata r:id="rId8" o:title="111179"/>
          </v:shape>
        </w:pict>
      </w:r>
    </w:p>
    <w:p w:rsidR="006554E8" w:rsidRPr="006554E8" w:rsidRDefault="006554E8" w:rsidP="006554E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BD62BF" w:rsidRPr="00BD62BF" w:rsidRDefault="00BD62BF" w:rsidP="00BD62BF">
      <w:pPr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left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принятие Правил внутреннего трудового распорядка;</w:t>
      </w:r>
    </w:p>
    <w:p w:rsidR="00BD62BF" w:rsidRPr="00BD62BF" w:rsidRDefault="00BD62BF" w:rsidP="00BD62BF">
      <w:pPr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left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рассмотрение и принятие Устава Учреждения, дополнений и изменений к нему;</w:t>
      </w:r>
    </w:p>
    <w:p w:rsidR="00BD62BF" w:rsidRPr="00BD62BF" w:rsidRDefault="00BD62BF" w:rsidP="00BD62BF">
      <w:pPr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left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принятие Программы развития  Учреждения;</w:t>
      </w:r>
    </w:p>
    <w:p w:rsidR="00BD62BF" w:rsidRPr="00BD62BF" w:rsidRDefault="00BD62BF" w:rsidP="00BD62BF">
      <w:pPr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left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утверждение коллективных требований к Работодателю;</w:t>
      </w:r>
    </w:p>
    <w:p w:rsidR="00BD62BF" w:rsidRPr="00BD62BF" w:rsidRDefault="00BD62BF" w:rsidP="00BD62BF">
      <w:pPr>
        <w:widowControl/>
        <w:numPr>
          <w:ilvl w:val="0"/>
          <w:numId w:val="14"/>
        </w:numPr>
        <w:autoSpaceDE/>
        <w:autoSpaceDN/>
        <w:adjustRightInd/>
        <w:spacing w:after="200" w:line="276" w:lineRule="auto"/>
        <w:jc w:val="left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рассмотрение иных вопросов в соответствии с действующим законодательством Российской Федерации.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</w:p>
    <w:p w:rsidR="00BD62BF" w:rsidRPr="00BD62BF" w:rsidRDefault="00BD62BF" w:rsidP="00BD62BF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BD62BF">
        <w:rPr>
          <w:rFonts w:ascii="Times New Roman" w:eastAsia="Calibri" w:hAnsi="Times New Roman" w:cs="Times New Roman"/>
          <w:b/>
          <w:bCs/>
          <w:lang w:val="en-US" w:eastAsia="en-US"/>
        </w:rPr>
        <w:t>IV</w:t>
      </w:r>
      <w:r w:rsidRPr="00BD62BF">
        <w:rPr>
          <w:rFonts w:ascii="Times New Roman" w:eastAsia="Calibri" w:hAnsi="Times New Roman" w:cs="Times New Roman"/>
          <w:b/>
          <w:bCs/>
          <w:lang w:eastAsia="en-US"/>
        </w:rPr>
        <w:t>. Права Общего собрания.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4.1. Общее собрание имеет право: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 участвовать в управлении Учреждением;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4.2. Каждый член Общего собрания имеет право: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 потребовать обсуждения Общим собранием любого вопроса, касающегося деятельности Учреждения, если его предложение поддержит, не менее одной трети членов собрания;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</w:p>
    <w:p w:rsidR="00BD62BF" w:rsidRPr="00BD62BF" w:rsidRDefault="00BD62BF" w:rsidP="00BD62BF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BD62BF">
        <w:rPr>
          <w:rFonts w:ascii="Times New Roman" w:eastAsia="Calibri" w:hAnsi="Times New Roman" w:cs="Times New Roman"/>
          <w:b/>
          <w:bCs/>
          <w:lang w:val="en-US" w:eastAsia="en-US"/>
        </w:rPr>
        <w:t>V</w:t>
      </w:r>
      <w:r w:rsidRPr="00BD62BF">
        <w:rPr>
          <w:rFonts w:ascii="Times New Roman" w:eastAsia="Calibri" w:hAnsi="Times New Roman" w:cs="Times New Roman"/>
          <w:b/>
          <w:bCs/>
          <w:lang w:eastAsia="en-US"/>
        </w:rPr>
        <w:t>. Организация управления Общим собранием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5.1. В состав Общего собрания входят все работники Учреждения.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5.2. 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5.3. Для ведения Общего собрания из его состава открытым голосованием избирается председатель и секретарь сроком на один учебный  год, которые  исполняют свои обязанности на общественных началах.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5.4. Председатель Общего собрания: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организует деятельность Общего собрания;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информирует членов трудового коллектива о предстоящем заседании;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организует подготовку и проведение заседания;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определяет повестку дня;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контролирует выполнение решений.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5.5. Общее собрание собирается не реже 2 раз в учебный  год.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5.6. Общее собрание считается правомочным, если на нем присутствует не менее 2/3 работников ДОУ.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5.7. Решение Общего собрания принимается простым большинством голосов открытым голосованием.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5.8. Решение Общего собрания считается принятым, если за него проголосовало не менее 2/3 присутствующих.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 xml:space="preserve">5.9.  Решения Общего собрания  реализуются через приказы и распоряжения </w:t>
      </w:r>
      <w:proofErr w:type="gramStart"/>
      <w:r w:rsidRPr="00BD62BF">
        <w:rPr>
          <w:rFonts w:ascii="Times New Roman" w:eastAsia="Calibri" w:hAnsi="Times New Roman" w:cs="Times New Roman"/>
          <w:lang w:eastAsia="en-US"/>
        </w:rPr>
        <w:t>заведующего Учреждения</w:t>
      </w:r>
      <w:proofErr w:type="gramEnd"/>
      <w:r w:rsidRPr="00BD62BF">
        <w:rPr>
          <w:rFonts w:ascii="Times New Roman" w:eastAsia="Calibri" w:hAnsi="Times New Roman" w:cs="Times New Roman"/>
          <w:lang w:eastAsia="en-US"/>
        </w:rPr>
        <w:t>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 xml:space="preserve">5.10. Решение Общего собрания </w:t>
      </w:r>
      <w:proofErr w:type="gramStart"/>
      <w:r w:rsidRPr="00BD62BF">
        <w:rPr>
          <w:rFonts w:ascii="Times New Roman" w:eastAsia="Calibri" w:hAnsi="Times New Roman" w:cs="Times New Roman"/>
          <w:lang w:eastAsia="en-US"/>
        </w:rPr>
        <w:t>обязательно к исполнению</w:t>
      </w:r>
      <w:proofErr w:type="gramEnd"/>
      <w:r w:rsidRPr="00BD62BF">
        <w:rPr>
          <w:rFonts w:ascii="Times New Roman" w:eastAsia="Calibri" w:hAnsi="Times New Roman" w:cs="Times New Roman"/>
          <w:lang w:eastAsia="en-US"/>
        </w:rPr>
        <w:t xml:space="preserve"> для всех членов трудового коллектива.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BD62BF">
        <w:rPr>
          <w:rFonts w:ascii="Times New Roman" w:eastAsia="Calibri" w:hAnsi="Times New Roman" w:cs="Times New Roman"/>
          <w:b/>
          <w:bCs/>
          <w:lang w:val="en-US" w:eastAsia="en-US"/>
        </w:rPr>
        <w:t>VI</w:t>
      </w:r>
      <w:r w:rsidRPr="00BD62BF">
        <w:rPr>
          <w:rFonts w:ascii="Times New Roman" w:eastAsia="Calibri" w:hAnsi="Times New Roman" w:cs="Times New Roman"/>
          <w:b/>
          <w:bCs/>
          <w:lang w:eastAsia="en-US"/>
        </w:rPr>
        <w:t>. Ответственность Общего собрания.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6.1. Общее собрание несет ответственность: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 за выполнение, выполнение не в полном объеме или невыполнение закрепленных за ним задач и функций;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-  соответствие принимаемых решений законодательству РФ, нормативно-правовым актам.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</w:p>
    <w:p w:rsidR="00BD62BF" w:rsidRPr="00BD62BF" w:rsidRDefault="00BD62BF" w:rsidP="00BD62BF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BD62BF">
        <w:rPr>
          <w:rFonts w:ascii="Times New Roman" w:eastAsia="Calibri" w:hAnsi="Times New Roman" w:cs="Times New Roman"/>
          <w:b/>
          <w:bCs/>
          <w:lang w:val="en-US" w:eastAsia="en-US"/>
        </w:rPr>
        <w:t>VII</w:t>
      </w:r>
      <w:r w:rsidRPr="00BD62BF">
        <w:rPr>
          <w:rFonts w:ascii="Times New Roman" w:eastAsia="Calibri" w:hAnsi="Times New Roman" w:cs="Times New Roman"/>
          <w:b/>
          <w:bCs/>
          <w:lang w:eastAsia="en-US"/>
        </w:rPr>
        <w:t>. Делопроизводство Общего собрания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7.1. Заседания Общего собрания оформляются протоколом.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 xml:space="preserve">7.2. </w:t>
      </w:r>
      <w:proofErr w:type="gramStart"/>
      <w:r w:rsidRPr="00BD62BF">
        <w:rPr>
          <w:rFonts w:ascii="Times New Roman" w:eastAsia="Calibri" w:hAnsi="Times New Roman" w:cs="Times New Roman"/>
          <w:lang w:eastAsia="en-US"/>
        </w:rPr>
        <w:t>В протоколе фиксируются: дата проведения, количественное присутствие (отсутствие) членов трудового коллектива,  приглашенные (ФИО, должность), повестка дня, ход обсуждения вопросов, предложения, рекомендации и замечания членов трудового коллектива и приглашенных лиц,  решение.</w:t>
      </w:r>
      <w:proofErr w:type="gramEnd"/>
    </w:p>
    <w:p w:rsidR="00BD62BF" w:rsidRPr="00BD62BF" w:rsidRDefault="00BD62BF" w:rsidP="00BD62BF">
      <w:pPr>
        <w:widowControl/>
        <w:tabs>
          <w:tab w:val="left" w:pos="3255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7.3. Протоколы подписываются председателем и секретарем Общего собрания.</w:t>
      </w:r>
    </w:p>
    <w:p w:rsidR="00BD62BF" w:rsidRPr="00BD62BF" w:rsidRDefault="00BD62BF" w:rsidP="00BD62B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D62BF">
        <w:rPr>
          <w:rFonts w:ascii="Times New Roman" w:eastAsia="Calibri" w:hAnsi="Times New Roman" w:cs="Times New Roman"/>
          <w:lang w:eastAsia="en-US"/>
        </w:rPr>
        <w:t>7.4. Нумерация протоколов ведется от начала учебного  года.</w:t>
      </w:r>
    </w:p>
    <w:p w:rsidR="006554E8" w:rsidRPr="00F911F8" w:rsidRDefault="00BD62BF" w:rsidP="00BD62BF">
      <w:r w:rsidRPr="00BD62BF">
        <w:rPr>
          <w:rFonts w:ascii="Times New Roman" w:eastAsia="Calibri" w:hAnsi="Times New Roman" w:cs="Times New Roman"/>
          <w:lang w:eastAsia="en-US"/>
        </w:rPr>
        <w:t xml:space="preserve">7.5. Журнал протоколов Общего собрания нумеруется постранично, прошнуровывается, скрепляется подписью заведующего и печатью </w:t>
      </w:r>
      <w:proofErr w:type="spellStart"/>
      <w:r w:rsidRPr="00BD62BF">
        <w:rPr>
          <w:rFonts w:ascii="Times New Roman" w:eastAsia="Calibri" w:hAnsi="Times New Roman" w:cs="Times New Roman"/>
          <w:lang w:eastAsia="en-US"/>
        </w:rPr>
        <w:t>Учрежд</w:t>
      </w:r>
      <w:bookmarkStart w:id="0" w:name="_GoBack"/>
      <w:bookmarkEnd w:id="0"/>
      <w:proofErr w:type="spellEnd"/>
    </w:p>
    <w:sectPr w:rsidR="006554E8" w:rsidRPr="00F911F8" w:rsidSect="00AD6B2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CA3" w:rsidRDefault="00C27CA3" w:rsidP="00EA623D">
      <w:r>
        <w:separator/>
      </w:r>
    </w:p>
  </w:endnote>
  <w:endnote w:type="continuationSeparator" w:id="0">
    <w:p w:rsidR="00C27CA3" w:rsidRDefault="00C27CA3" w:rsidP="00EA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CA3" w:rsidRDefault="00C27CA3" w:rsidP="00EA623D">
      <w:r>
        <w:separator/>
      </w:r>
    </w:p>
  </w:footnote>
  <w:footnote w:type="continuationSeparator" w:id="0">
    <w:p w:rsidR="00C27CA3" w:rsidRDefault="00C27CA3" w:rsidP="00EA6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4CE"/>
    <w:multiLevelType w:val="hybridMultilevel"/>
    <w:tmpl w:val="6ED2E382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22D7F45"/>
    <w:multiLevelType w:val="hybridMultilevel"/>
    <w:tmpl w:val="B39030E4"/>
    <w:lvl w:ilvl="0" w:tplc="CEECDBA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A9708E"/>
    <w:multiLevelType w:val="hybridMultilevel"/>
    <w:tmpl w:val="B234E958"/>
    <w:lvl w:ilvl="0" w:tplc="8DCE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107BB8"/>
    <w:multiLevelType w:val="hybridMultilevel"/>
    <w:tmpl w:val="33386EAE"/>
    <w:lvl w:ilvl="0" w:tplc="8DCEAA2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BF6787"/>
    <w:multiLevelType w:val="multilevel"/>
    <w:tmpl w:val="07328150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>
    <w:nsid w:val="319E44EE"/>
    <w:multiLevelType w:val="hybridMultilevel"/>
    <w:tmpl w:val="67A6A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DB70D6"/>
    <w:multiLevelType w:val="hybridMultilevel"/>
    <w:tmpl w:val="D87CA80A"/>
    <w:lvl w:ilvl="0" w:tplc="15C2FF62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>
      <w:start w:val="1"/>
      <w:numFmt w:val="lowerLetter"/>
      <w:lvlText w:val="%5."/>
      <w:lvlJc w:val="left"/>
      <w:pPr>
        <w:ind w:left="5400" w:hanging="360"/>
      </w:pPr>
    </w:lvl>
    <w:lvl w:ilvl="5" w:tplc="0419001B">
      <w:start w:val="1"/>
      <w:numFmt w:val="lowerRoman"/>
      <w:lvlText w:val="%6."/>
      <w:lvlJc w:val="right"/>
      <w:pPr>
        <w:ind w:left="6120" w:hanging="180"/>
      </w:pPr>
    </w:lvl>
    <w:lvl w:ilvl="6" w:tplc="0419000F">
      <w:start w:val="1"/>
      <w:numFmt w:val="decimal"/>
      <w:lvlText w:val="%7."/>
      <w:lvlJc w:val="left"/>
      <w:pPr>
        <w:ind w:left="6840" w:hanging="360"/>
      </w:pPr>
    </w:lvl>
    <w:lvl w:ilvl="7" w:tplc="04190019">
      <w:start w:val="1"/>
      <w:numFmt w:val="lowerLetter"/>
      <w:lvlText w:val="%8."/>
      <w:lvlJc w:val="left"/>
      <w:pPr>
        <w:ind w:left="7560" w:hanging="360"/>
      </w:pPr>
    </w:lvl>
    <w:lvl w:ilvl="8" w:tplc="0419001B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49E81BBB"/>
    <w:multiLevelType w:val="hybridMultilevel"/>
    <w:tmpl w:val="273C7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D0061F"/>
    <w:multiLevelType w:val="hybridMultilevel"/>
    <w:tmpl w:val="E8E6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633B2"/>
    <w:multiLevelType w:val="hybridMultilevel"/>
    <w:tmpl w:val="CB225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353D56"/>
    <w:multiLevelType w:val="hybridMultilevel"/>
    <w:tmpl w:val="89946F68"/>
    <w:lvl w:ilvl="0" w:tplc="04190013">
      <w:start w:val="1"/>
      <w:numFmt w:val="upperRoman"/>
      <w:lvlText w:val="%1."/>
      <w:lvlJc w:val="right"/>
      <w:pPr>
        <w:ind w:left="28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>
      <w:start w:val="1"/>
      <w:numFmt w:val="lowerLetter"/>
      <w:lvlText w:val="%5."/>
      <w:lvlJc w:val="left"/>
      <w:pPr>
        <w:ind w:left="5400" w:hanging="360"/>
      </w:pPr>
    </w:lvl>
    <w:lvl w:ilvl="5" w:tplc="0419001B">
      <w:start w:val="1"/>
      <w:numFmt w:val="lowerRoman"/>
      <w:lvlText w:val="%6."/>
      <w:lvlJc w:val="right"/>
      <w:pPr>
        <w:ind w:left="6120" w:hanging="180"/>
      </w:pPr>
    </w:lvl>
    <w:lvl w:ilvl="6" w:tplc="0419000F">
      <w:start w:val="1"/>
      <w:numFmt w:val="decimal"/>
      <w:lvlText w:val="%7."/>
      <w:lvlJc w:val="left"/>
      <w:pPr>
        <w:ind w:left="6840" w:hanging="360"/>
      </w:pPr>
    </w:lvl>
    <w:lvl w:ilvl="7" w:tplc="04190019">
      <w:start w:val="1"/>
      <w:numFmt w:val="lowerLetter"/>
      <w:lvlText w:val="%8."/>
      <w:lvlJc w:val="left"/>
      <w:pPr>
        <w:ind w:left="7560" w:hanging="360"/>
      </w:pPr>
    </w:lvl>
    <w:lvl w:ilvl="8" w:tplc="0419001B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75F752C7"/>
    <w:multiLevelType w:val="hybridMultilevel"/>
    <w:tmpl w:val="AEA44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EE70B6"/>
    <w:multiLevelType w:val="hybridMultilevel"/>
    <w:tmpl w:val="A9666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361CE2"/>
    <w:multiLevelType w:val="hybridMultilevel"/>
    <w:tmpl w:val="8D2C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11"/>
  </w:num>
  <w:num w:numId="9">
    <w:abstractNumId w:val="9"/>
  </w:num>
  <w:num w:numId="10">
    <w:abstractNumId w:val="12"/>
  </w:num>
  <w:num w:numId="11">
    <w:abstractNumId w:val="8"/>
  </w:num>
  <w:num w:numId="12">
    <w:abstractNumId w:val="5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D90"/>
    <w:rsid w:val="000167B0"/>
    <w:rsid w:val="000229EE"/>
    <w:rsid w:val="00156C8F"/>
    <w:rsid w:val="001A0C50"/>
    <w:rsid w:val="001B3009"/>
    <w:rsid w:val="001D6D99"/>
    <w:rsid w:val="001E501A"/>
    <w:rsid w:val="003A4CCE"/>
    <w:rsid w:val="00436865"/>
    <w:rsid w:val="004F7E6D"/>
    <w:rsid w:val="0050520E"/>
    <w:rsid w:val="005148C9"/>
    <w:rsid w:val="00525C1D"/>
    <w:rsid w:val="0053107D"/>
    <w:rsid w:val="00591172"/>
    <w:rsid w:val="005B1655"/>
    <w:rsid w:val="005D1BC0"/>
    <w:rsid w:val="005E3E4E"/>
    <w:rsid w:val="005F2AAE"/>
    <w:rsid w:val="005F72A3"/>
    <w:rsid w:val="00640DAF"/>
    <w:rsid w:val="006554E8"/>
    <w:rsid w:val="0066374B"/>
    <w:rsid w:val="006F185A"/>
    <w:rsid w:val="00723584"/>
    <w:rsid w:val="00766A7F"/>
    <w:rsid w:val="007B7C33"/>
    <w:rsid w:val="007E0630"/>
    <w:rsid w:val="007E5E68"/>
    <w:rsid w:val="007F5043"/>
    <w:rsid w:val="00813C6A"/>
    <w:rsid w:val="00825CFC"/>
    <w:rsid w:val="0085074C"/>
    <w:rsid w:val="00857C37"/>
    <w:rsid w:val="008B1030"/>
    <w:rsid w:val="008C1D90"/>
    <w:rsid w:val="009369FC"/>
    <w:rsid w:val="00966EF5"/>
    <w:rsid w:val="00971014"/>
    <w:rsid w:val="0097374C"/>
    <w:rsid w:val="009818C7"/>
    <w:rsid w:val="009A336A"/>
    <w:rsid w:val="009C789D"/>
    <w:rsid w:val="009E052D"/>
    <w:rsid w:val="00A9382F"/>
    <w:rsid w:val="00AC491D"/>
    <w:rsid w:val="00AD6B2B"/>
    <w:rsid w:val="00B2594B"/>
    <w:rsid w:val="00B31428"/>
    <w:rsid w:val="00B83F53"/>
    <w:rsid w:val="00BD62BF"/>
    <w:rsid w:val="00BD68F6"/>
    <w:rsid w:val="00C15F2F"/>
    <w:rsid w:val="00C27CA3"/>
    <w:rsid w:val="00C67CEB"/>
    <w:rsid w:val="00C72938"/>
    <w:rsid w:val="00C8382C"/>
    <w:rsid w:val="00C862CC"/>
    <w:rsid w:val="00C94915"/>
    <w:rsid w:val="00CA7A70"/>
    <w:rsid w:val="00CD7A6E"/>
    <w:rsid w:val="00D34768"/>
    <w:rsid w:val="00D512C7"/>
    <w:rsid w:val="00D61984"/>
    <w:rsid w:val="00D7530C"/>
    <w:rsid w:val="00D9760A"/>
    <w:rsid w:val="00DB17F1"/>
    <w:rsid w:val="00DC598E"/>
    <w:rsid w:val="00DC7539"/>
    <w:rsid w:val="00DF6B04"/>
    <w:rsid w:val="00E97A76"/>
    <w:rsid w:val="00EA623D"/>
    <w:rsid w:val="00ED1F45"/>
    <w:rsid w:val="00EE1B24"/>
    <w:rsid w:val="00F15A8D"/>
    <w:rsid w:val="00F9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9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D9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D90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C1D90"/>
    <w:rPr>
      <w:b/>
      <w:bCs/>
      <w:color w:val="auto"/>
    </w:rPr>
  </w:style>
  <w:style w:type="paragraph" w:customStyle="1" w:styleId="a4">
    <w:name w:val="Нормальный (таблица)"/>
    <w:basedOn w:val="a"/>
    <w:next w:val="a"/>
    <w:uiPriority w:val="99"/>
    <w:rsid w:val="008C1D90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8C1D90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8C1D90"/>
    <w:pPr>
      <w:ind w:firstLine="0"/>
      <w:jc w:val="left"/>
    </w:pPr>
  </w:style>
  <w:style w:type="character" w:customStyle="1" w:styleId="a7">
    <w:name w:val="Продолжение ссылки"/>
    <w:basedOn w:val="a3"/>
    <w:uiPriority w:val="99"/>
    <w:rsid w:val="008C1D90"/>
    <w:rPr>
      <w:b/>
      <w:bCs/>
      <w:color w:val="auto"/>
    </w:rPr>
  </w:style>
  <w:style w:type="paragraph" w:styleId="a8">
    <w:name w:val="List Paragraph"/>
    <w:basedOn w:val="a"/>
    <w:uiPriority w:val="99"/>
    <w:qFormat/>
    <w:rsid w:val="000167B0"/>
    <w:pPr>
      <w:ind w:left="720"/>
    </w:pPr>
  </w:style>
  <w:style w:type="paragraph" w:styleId="a9">
    <w:name w:val="header"/>
    <w:basedOn w:val="a"/>
    <w:link w:val="aa"/>
    <w:uiPriority w:val="99"/>
    <w:semiHidden/>
    <w:rsid w:val="00EA623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A623D"/>
    <w:rPr>
      <w:rFonts w:ascii="Arial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EA62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A623D"/>
    <w:rPr>
      <w:rFonts w:ascii="Arial" w:hAnsi="Arial" w:cs="Arial"/>
      <w:sz w:val="24"/>
      <w:szCs w:val="24"/>
      <w:lang w:eastAsia="ru-RU"/>
    </w:rPr>
  </w:style>
  <w:style w:type="character" w:styleId="ad">
    <w:name w:val="Hyperlink"/>
    <w:basedOn w:val="a0"/>
    <w:uiPriority w:val="99"/>
    <w:rsid w:val="00D512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482</Words>
  <Characters>2754</Characters>
  <Application>Microsoft Office Word</Application>
  <DocSecurity>0</DocSecurity>
  <Lines>22</Lines>
  <Paragraphs>6</Paragraphs>
  <ScaleCrop>false</ScaleCrop>
  <Company>Home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рэмзия</cp:lastModifiedBy>
  <cp:revision>21</cp:revision>
  <cp:lastPrinted>2015-03-03T06:07:00Z</cp:lastPrinted>
  <dcterms:created xsi:type="dcterms:W3CDTF">2014-10-14T06:38:00Z</dcterms:created>
  <dcterms:modified xsi:type="dcterms:W3CDTF">2018-07-10T18:48:00Z</dcterms:modified>
</cp:coreProperties>
</file>